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Look w:val="04A0" w:firstRow="1" w:lastRow="0" w:firstColumn="1" w:lastColumn="0" w:noHBand="0" w:noVBand="1"/>
      </w:tblPr>
      <w:tblGrid>
        <w:gridCol w:w="625"/>
        <w:gridCol w:w="1765"/>
        <w:gridCol w:w="1201"/>
        <w:gridCol w:w="2108"/>
        <w:gridCol w:w="2647"/>
        <w:gridCol w:w="1152"/>
        <w:gridCol w:w="1134"/>
        <w:gridCol w:w="1134"/>
        <w:gridCol w:w="992"/>
        <w:gridCol w:w="1134"/>
      </w:tblGrid>
      <w:tr w:rsidR="00901E38" w:rsidRPr="00901E38" w:rsidTr="00901E38">
        <w:trPr>
          <w:trHeight w:val="1170"/>
        </w:trPr>
        <w:tc>
          <w:tcPr>
            <w:tcW w:w="13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901E3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甘肃省交通运输厅所属事业单位2019年公开招聘工作人员</w:t>
            </w:r>
            <w:r w:rsidRPr="00901E3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br/>
              <w:t>（天水公路局）总成绩及参加体检人员名单</w:t>
            </w:r>
          </w:p>
        </w:tc>
      </w:tr>
      <w:tr w:rsidR="00901E38" w:rsidRPr="00901E38" w:rsidTr="00901E38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 w:rsidRPr="00901E38">
              <w:rPr>
                <w:rFonts w:ascii="宋体" w:eastAsia="宋体" w:hAnsi="宋体" w:cs="宋体" w:hint="eastAsia"/>
                <w:kern w:val="0"/>
                <w:sz w:val="22"/>
              </w:rPr>
              <w:br/>
              <w:t>人数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E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是否进入体检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2019135文秘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苏婷婷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2019135041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88.98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85.39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林芳慧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</w:t>
            </w:r>
            <w:permStart w:id="1253187010" w:edGrp="everyone"/>
            <w:permEnd w:id="1253187010"/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135026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89.86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成耀龙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2019135001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87.16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2019136法学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辛励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2019136013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焦回燕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2019136033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黄瑶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2019136126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弃考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49.80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2019061财会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何文艳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2019061057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付敏敏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2019061063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87.28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2019061158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87.88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王慧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2019061097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马秋虹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2019061093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85.26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80.90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邓文文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80.56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裴赟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88.88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80.55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79.41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马金梅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2019061083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82.14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79.06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任彩霞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2019061098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弃考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2019062计算机与通信工程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陈茹会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64.75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87.74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63.30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康奇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56.66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李皓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85.88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55.35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魏向波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85.24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55.10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何昊普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91.96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54.78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高雪亮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53.32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52.02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师旭江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51.82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李双龙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81.44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51.18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丁宁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85.06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49.62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47.52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史奇杰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80.22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47.09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姚小兴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2019062030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15.60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2019063</w:t>
            </w:r>
          </w:p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赵明翔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2019063006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74.46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王斌丽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89.32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73.53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毛彪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2019063009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88.70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72.08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2019064土建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韩驰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85.92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73.37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毛林杰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87.74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71.10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谢巧玲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90.40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69.76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69.58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赵俊宏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68.62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谭亚琪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68.23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张彦斌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91.20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67.68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岳叔宝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66.91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李云鹏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65.62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吴康宁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89.66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65.26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王一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65.23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黄健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82.96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64.98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牛文圣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64.58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吴耀军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64.42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姚建华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82.10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64.04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吴凯龙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85.02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64.01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康倩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87.98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63.99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罗玉峰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63.90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程钢钢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63.67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87.90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63.36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马宝童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81.86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63.34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赵鹏凌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63.30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李小军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85.94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63.18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王蒙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62.71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刘彦龙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62.70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高仁意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86.22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62.69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杨晓敏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62.14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沈振雷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84.18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61.87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南小斌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2019064093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61.56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4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赵海利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2019064113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82.28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61.11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01E3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01E38" w:rsidRPr="00901E38" w:rsidTr="00901E38">
        <w:trPr>
          <w:trHeight w:val="285"/>
        </w:trPr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38" w:rsidRPr="00901E38" w:rsidRDefault="00901E38" w:rsidP="00901E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01E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备注：根据省人社厅招聘公告等相关规定，总成绩＝笔试成绩×60％＋面试成绩×40％。</w:t>
            </w:r>
          </w:p>
        </w:tc>
      </w:tr>
    </w:tbl>
    <w:p w:rsidR="009F4B85" w:rsidRPr="00901E38" w:rsidRDefault="009F4B85"/>
    <w:sectPr w:rsidR="009F4B85" w:rsidRPr="00901E38" w:rsidSect="00901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3P8yShDR+xiI8YnNuP35g+fYwMnDzohRm2LnoM20v5HchMEPiNZ0fbJi1GHrxwlLk/IE9WWfEKkukHtQHzp4g==" w:salt="QQKgpUXpz7H08nswjfpkG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38"/>
    <w:rsid w:val="00431481"/>
    <w:rsid w:val="004D1DD3"/>
    <w:rsid w:val="00901E38"/>
    <w:rsid w:val="009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C1380-F5B6-4F36-BDC0-0B77A797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8</DocSecurity>
  <Lines>20</Lines>
  <Paragraphs>5</Paragraphs>
  <ScaleCrop>false</ScaleCrop>
  <Company>微软中国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2019-10-23T07:58:00Z</dcterms:created>
  <dcterms:modified xsi:type="dcterms:W3CDTF">2019-10-23T08:09:00Z</dcterms:modified>
</cp:coreProperties>
</file>